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AB33" w14:textId="77777777" w:rsidR="004A36C7" w:rsidRDefault="004A36C7" w:rsidP="004A3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" w:eastAsia="es-ES"/>
        </w:rPr>
      </w:pPr>
    </w:p>
    <w:p w14:paraId="719C9100" w14:textId="77777777" w:rsidR="004A36C7" w:rsidRDefault="004A36C7" w:rsidP="004A3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" w:eastAsia="es-ES"/>
        </w:rPr>
      </w:pPr>
    </w:p>
    <w:p w14:paraId="1E73A629" w14:textId="77777777" w:rsidR="004A36C7" w:rsidRDefault="004A36C7" w:rsidP="004A3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" w:eastAsia="es-ES"/>
        </w:rPr>
      </w:pPr>
    </w:p>
    <w:p w14:paraId="55BA41CB" w14:textId="77777777" w:rsidR="004A36C7" w:rsidRDefault="00832FA8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object w:dxaOrig="1440" w:dyaOrig="1440" w14:anchorId="1DE44654">
          <v:group id="_x0000_s1030" style="position:absolute;margin-left:15.3pt;margin-top:-20.5pt;width:151.2pt;height:79.2pt;z-index:251659264" coordorigin="2016,2017" coordsize="1989,115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160;top:2017;width:1728;height:864;visibility:visible;mso-wrap-edited:f">
              <v:imagedata r:id="rId4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2" type="#_x0000_t144" style="position:absolute;left:2016;top:2017;width:1987;height:1158" adj="11058786" fillcolor="black">
              <v:shadow color="#868686"/>
              <v:textpath style="font-family:&quot;Tahoma&quot;;font-size:10pt;v-text-align:left;v-text-spacing:78650f;v-text-kern:f" fitshape="t" trim="t" string="Inst.Sup.de Form.Doc.y Téc.N°46&#10;&#10;&#10;"/>
            </v:shape>
            <v:shape id="_x0000_s1033" type="#_x0000_t75" style="position:absolute;left:2160;top:2161;width:1845;height:567;visibility:visible;mso-wrap-edited:f">
              <v:imagedata r:id="rId5" o:title=""/>
            </v:shape>
          </v:group>
          <o:OLEObject Type="Embed" ProgID="Word.Picture.8" ShapeID="_x0000_s1031" DrawAspect="Content" ObjectID="_1715675379" r:id="rId6"/>
          <o:OLEObject Type="Embed" ProgID="Word.Picture.8" ShapeID="_x0000_s1033" DrawAspect="Content" ObjectID="_1715675380" r:id="rId7"/>
        </w:object>
      </w:r>
    </w:p>
    <w:p w14:paraId="657AECD9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es-ES" w:eastAsia="es-ES"/>
        </w:rPr>
      </w:pPr>
    </w:p>
    <w:p w14:paraId="37DD3472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es-ES" w:eastAsia="es-ES"/>
        </w:rPr>
      </w:pPr>
    </w:p>
    <w:p w14:paraId="3C31DDAB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es-ES" w:eastAsia="es-ES"/>
        </w:rPr>
      </w:pPr>
    </w:p>
    <w:p w14:paraId="6011C44F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24A4E6B7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CARRERA: </w:t>
      </w:r>
      <w:r>
        <w:rPr>
          <w:b/>
        </w:rPr>
        <w:t>Profesorado de Geografía</w:t>
      </w:r>
    </w:p>
    <w:p w14:paraId="6533B00D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0AF5DE0F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ASIGNATURA: Perspectiva Filosófico Pedagógica</w:t>
      </w:r>
    </w:p>
    <w:p w14:paraId="1554982E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695ECF10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CURSO: 1ro B</w:t>
      </w:r>
    </w:p>
    <w:p w14:paraId="753A750C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5EA93E33" w14:textId="77777777" w:rsidR="004A36C7" w:rsidRDefault="004A36C7" w:rsidP="004A3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DURACIÓN: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anual- Dos módulos, tres horas cátedra.</w:t>
      </w:r>
    </w:p>
    <w:p w14:paraId="1DC419A6" w14:textId="77777777" w:rsidR="004A36C7" w:rsidRDefault="004A36C7" w:rsidP="004A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718B718" w14:textId="77777777" w:rsidR="004A36C7" w:rsidRDefault="004A36C7" w:rsidP="004A3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PROFESOR: Prof. Lic. Mg. Ravinale, Santiago</w:t>
      </w:r>
    </w:p>
    <w:p w14:paraId="5A34D9A0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388DBB06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304C9E3C" w14:textId="154D1E95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CURSO LECTIVO: 202</w:t>
      </w:r>
      <w:r w:rsidR="00832FA8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2</w:t>
      </w:r>
    </w:p>
    <w:p w14:paraId="065F4176" w14:textId="77777777" w:rsidR="004A36C7" w:rsidRDefault="004A36C7" w:rsidP="004A36C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" w:eastAsia="es-ES"/>
        </w:rPr>
      </w:pPr>
    </w:p>
    <w:p w14:paraId="0F5F014B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4AC16147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I.- EXPECTATIVAS DE LOGROS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</w:t>
      </w:r>
    </w:p>
    <w:p w14:paraId="77BDC21F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45CD1D97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Al finalizar los futuros Profesores:</w:t>
      </w:r>
    </w:p>
    <w:p w14:paraId="68F50D48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1C0B84C9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Valorarán al hombre como persona.</w:t>
      </w:r>
    </w:p>
    <w:p w14:paraId="00F1CFA4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Ubicarán el contexto social en la globalización.</w:t>
      </w:r>
    </w:p>
    <w:p w14:paraId="57B77808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Definirán la filosofía y la pedagogía.</w:t>
      </w:r>
    </w:p>
    <w:p w14:paraId="3484A040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Reflexionarán sobre los valores éticos y las virtudes, reflexionando acerca de los derechos humanos.</w:t>
      </w:r>
    </w:p>
    <w:p w14:paraId="5F049848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Evaluarán la aplicabilidad de la libertad, la comunicación y la creatividad.</w:t>
      </w:r>
    </w:p>
    <w:p w14:paraId="4E52E49D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Conocerán el valor de la responsabilidad en el acto humano.</w:t>
      </w:r>
    </w:p>
    <w:p w14:paraId="5D19286F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Analizarán el rol docente relacionándolo con la dignidad humana y la motivación.</w:t>
      </w:r>
    </w:p>
    <w:p w14:paraId="29311C84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Criticarán la manipulación del hombre.</w:t>
      </w:r>
    </w:p>
    <w:p w14:paraId="5C1FC6E6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Valorarán y buscarán construir la paz.</w:t>
      </w:r>
    </w:p>
    <w:p w14:paraId="4A1E4251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Observarán y reflexionarán sobre la cultura, como significante en la vida de los pueblos.</w:t>
      </w:r>
    </w:p>
    <w:p w14:paraId="05E2F253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6E7705E8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II.- ENCUADRE METODOLÓGICO.</w:t>
      </w:r>
    </w:p>
    <w:p w14:paraId="672A987B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6828829E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Exposición y dinámica de grupos.</w:t>
      </w:r>
    </w:p>
    <w:p w14:paraId="7527E2BA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Coordinación de foros.</w:t>
      </w:r>
    </w:p>
    <w:p w14:paraId="1631F907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Exposición de videos.</w:t>
      </w:r>
    </w:p>
    <w:p w14:paraId="162B33F9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Trabajos escritos y orales, individuales y grupales.</w:t>
      </w:r>
    </w:p>
    <w:p w14:paraId="1275944D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43C71455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III.- RECURSOS</w:t>
      </w:r>
    </w:p>
    <w:p w14:paraId="4763C9DC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5A43D39D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Lectura de autores.</w:t>
      </w:r>
    </w:p>
    <w:p w14:paraId="771A0DF1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lastRenderedPageBreak/>
        <w:t>Lectura de códigos de ética profesional.</w:t>
      </w:r>
    </w:p>
    <w:p w14:paraId="3D95C392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Videos.</w:t>
      </w:r>
    </w:p>
    <w:p w14:paraId="357C9CF8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Trabajos prácticos.</w:t>
      </w:r>
    </w:p>
    <w:p w14:paraId="089EA346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Documentos.</w:t>
      </w:r>
    </w:p>
    <w:p w14:paraId="48EA6B5A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64253B01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IV.-CONTENIDOS CONCEPTUALES</w:t>
      </w:r>
    </w:p>
    <w:p w14:paraId="03557101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7FDCEC74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EJE ESTRUCTURAL No. 1.-Antropología filosófica.</w:t>
      </w:r>
    </w:p>
    <w:p w14:paraId="59682E14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0CBCA37D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EJE ESTRUCTURAL N° 2.- Filosofía social</w:t>
      </w:r>
    </w:p>
    <w:p w14:paraId="3BD8AD4E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027D5A56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EJE ESTRIUCTURAL No. 3.- Ética.</w:t>
      </w:r>
    </w:p>
    <w:p w14:paraId="1DFF5648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679DD51C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EJE ESTRUCTURAL No. 4.- Metafísica</w:t>
      </w:r>
    </w:p>
    <w:p w14:paraId="2D05728F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45089431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EJE ESTRUCTURAL Nº.5.- Pedagogía.</w:t>
      </w:r>
    </w:p>
    <w:p w14:paraId="7529F723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65FAE3A9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1.- Antropología filosófica</w:t>
      </w:r>
    </w:p>
    <w:p w14:paraId="64FCC49A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El hombre. Persona humana.</w:t>
      </w:r>
    </w:p>
    <w:p w14:paraId="500F2B99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Contextualización del hombre en el mundo actual.</w:t>
      </w:r>
    </w:p>
    <w:p w14:paraId="71087CBF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La cultura. Pluralismo, dogmatismo y neutralismo.</w:t>
      </w:r>
    </w:p>
    <w:p w14:paraId="6DA6A85D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Notas de la persona: libertad, creatividad y comunicación.</w:t>
      </w:r>
    </w:p>
    <w:p w14:paraId="2D95F717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El diálogo educativo. La comunicación verbal y la comunicación digital. El lenguaje. La scriptio continua.</w:t>
      </w:r>
    </w:p>
    <w:p w14:paraId="6D34F835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Leer y escribir en un mundo cambiante. Escrito a mano. Escribir en el nivel superior.</w:t>
      </w:r>
    </w:p>
    <w:p w14:paraId="2422F4B4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El posicionamiento y la comunicación.</w:t>
      </w:r>
    </w:p>
    <w:p w14:paraId="6C126326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187286C4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2.- Filosofía social</w:t>
      </w:r>
    </w:p>
    <w:p w14:paraId="7CA8DEA6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Educación y nuevas tecnologías </w:t>
      </w:r>
    </w:p>
    <w:p w14:paraId="75727126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Las certezas perdidas. Desafíos del presente.</w:t>
      </w:r>
    </w:p>
    <w:p w14:paraId="426BBFE8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La diversidad sociocultural en las instituciones educativas. El uso del espacio y la construcción de la diferencia.    </w:t>
      </w:r>
    </w:p>
    <w:p w14:paraId="3AADFFEC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La violencia escolar. Caracterización. Acciones preventivas.                                           </w:t>
      </w:r>
    </w:p>
    <w:p w14:paraId="403FD601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6C01B2F6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3.- Ética</w:t>
      </w:r>
    </w:p>
    <w:p w14:paraId="183B75F7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La dignidad humana: moral y ontológica.</w:t>
      </w:r>
    </w:p>
    <w:p w14:paraId="3C293C1A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Los derechos humanos.</w:t>
      </w:r>
    </w:p>
    <w:p w14:paraId="14F39434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Valores y virtudes. Relación. </w:t>
      </w:r>
    </w:p>
    <w:p w14:paraId="5F8951CD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El obrar humano. La motivación.</w:t>
      </w:r>
    </w:p>
    <w:p w14:paraId="3214072E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Kairós y encarnación de los valores.</w:t>
      </w:r>
    </w:p>
    <w:p w14:paraId="45644428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Desarrollo humano y educación. Responsabilidad de los estados. Responsabilidad individual. Construir la diversidad. Los valores culturales. </w:t>
      </w:r>
    </w:p>
    <w:p w14:paraId="32978135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79449D73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585944C1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4.- Metafísica</w:t>
      </w:r>
    </w:p>
    <w:p w14:paraId="73AF833E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Las causas.                                                                  </w:t>
      </w:r>
    </w:p>
    <w:p w14:paraId="2F4AC747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Causas en educación: material, ejemplar, eficiente, formal y final.</w:t>
      </w:r>
    </w:p>
    <w:p w14:paraId="62CBBC0B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lastRenderedPageBreak/>
        <w:t>La causa coadyuvante del docente.</w:t>
      </w:r>
    </w:p>
    <w:p w14:paraId="3CF9D640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579D3070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5.- Pedagogía</w:t>
      </w:r>
    </w:p>
    <w:p w14:paraId="445814B3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Definición de educación.</w:t>
      </w:r>
    </w:p>
    <w:p w14:paraId="021EF2F8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La educación permanente: en todos los lugares, por todos los medios y en todas las edades.</w:t>
      </w:r>
    </w:p>
    <w:p w14:paraId="785BC2B2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La escuela desvirtuada. La pedagogía del aburrido.</w:t>
      </w:r>
    </w:p>
    <w:p w14:paraId="7349261E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58483C9E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V- CONTENIDOS PROCEDIMENTALES</w:t>
      </w:r>
    </w:p>
    <w:p w14:paraId="664A4CA4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Observar, definir, reunir y organizar datos, exponer, criticar, valorar, resumir, sintetizar, relacionar, investigar y explicar.</w:t>
      </w:r>
    </w:p>
    <w:p w14:paraId="4B6B2836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68F28A63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VI.- CONTENIDOS ACTITUDINALES</w:t>
      </w:r>
    </w:p>
    <w:p w14:paraId="3BB3F1F3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Ánimo, respeto, asertivo, solidaridad, justicia, tolerancia hacia lo diferente, lealtad, cooperación , veracidad y prudencia. </w:t>
      </w:r>
    </w:p>
    <w:p w14:paraId="0155C608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529AD0B6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VII.- REFERENCIAS</w:t>
      </w:r>
    </w:p>
    <w:p w14:paraId="1845AB9D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43D56EA4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Filmus, Daniel y otros. Educación y nuevas tecnologías. Experiencias en América Latina. Sede Buenos Aires. IIPE- UNESCO2003.</w:t>
      </w:r>
    </w:p>
    <w:p w14:paraId="6E0263CA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Vasen Juan. Las certezas perdidas. Padres y maestros ante los desafíos del presente. Buenos Aires. Paidós. 2008.</w:t>
      </w:r>
    </w:p>
    <w:p w14:paraId="6CBB30E5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Revista EL CORREO DE LA UNESCO. Federico Mayor. Construir la diversidad.1997.</w:t>
      </w:r>
    </w:p>
    <w:p w14:paraId="644FAC69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Diario La Nación. 26 de abril de 1999. Los valores culturales, una clave del progreso</w:t>
      </w:r>
    </w:p>
    <w:p w14:paraId="5F9635A6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Bacher, Silvia. Tatuados por los medios. Bs. As. Paidós.2009.</w:t>
      </w:r>
    </w:p>
    <w:p w14:paraId="209504A9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Zanga de Ravinale, Amanda Mabel y otro. La comunicación humana. </w:t>
      </w:r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>Bs. As. 1980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</w:t>
      </w:r>
    </w:p>
    <w:p w14:paraId="0FE09BB1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>Neufeld, María Rosa y otros. “De eso no se habla ...” Buenos Aires. EUDEBA. 1999.</w:t>
      </w:r>
    </w:p>
    <w:p w14:paraId="36C1960A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Druker, Peter. La sociedad poscapitalista. Sudamericana. 1991.</w:t>
      </w:r>
    </w:p>
    <w:p w14:paraId="3BA5D513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Kuhn, T. S. La estructura de las revoluciones científicas. Bs. As. Fondo de cultura económica.</w:t>
      </w:r>
    </w:p>
    <w:p w14:paraId="63EC12C4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Packard, Vance. Las formas ocultas de la propaganda. Bs. As. Sudamericana Planeta.1978.</w:t>
      </w:r>
    </w:p>
    <w:p w14:paraId="7298D360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Guillotte, Alain. Violencia y educación. Incidentes, incivilidades y autoridad en el contexto escolar. Buenos Aires. Amorrourtu. 2003.</w:t>
      </w:r>
    </w:p>
    <w:p w14:paraId="6BF1F279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Video: Los paradigmas. </w:t>
      </w:r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Joel Barker. Bs. As.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El picadero. 1990.</w:t>
      </w:r>
    </w:p>
    <w:p w14:paraId="3BEFFBAD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Monclús Estella, Antonio. La violencia escolar. Actuaciones y propuestas a nivel internacional. Barcelona. Editorial da Vinci Continental. 2006.</w:t>
      </w:r>
    </w:p>
    <w:p w14:paraId="0096EF19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Zanga de Ravinale, Amanda Mabel- Respeto por la dignidad humana- Papers- ISFD y T 46- Ramos Mejía- 2004.</w:t>
      </w:r>
    </w:p>
    <w:p w14:paraId="395F3DFE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Declaración Universal de los Derechos Humanos- 1948- Asamblea General de las Naciones Unidas. </w:t>
      </w:r>
      <w:hyperlink r:id="rId8" w:history="1">
        <w:r>
          <w:rPr>
            <w:rStyle w:val="Hipervnculo"/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http://www.southlink.com.ar/vap/declaracion.htm</w:t>
        </w:r>
      </w:hyperlink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1948.</w:t>
      </w:r>
    </w:p>
    <w:p w14:paraId="15D9FDB0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Zanga de Ravinale, Amanda Mabel y otro- Educación a distancia- Santa Ana- Bs. As. </w:t>
      </w:r>
    </w:p>
    <w:p w14:paraId="66E601A8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1985.</w:t>
      </w:r>
    </w:p>
    <w:p w14:paraId="20DA7721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Zanga de Ravinale, Amanda Mabel- Pasquini de Cavallo, María Elena- Pasquali de Espósito, Patricia. La educación para el sector de trabajo informal. Bs. As. Tercer Milenio. 2003.</w:t>
      </w:r>
    </w:p>
    <w:p w14:paraId="7818F272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Zanga de Ravinale, Amanda Mabel. Didáctica de la lengua. Papers.ISFD y T 46. Ramos Mejía. 2007.</w:t>
      </w:r>
    </w:p>
    <w:p w14:paraId="7019E7DD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lastRenderedPageBreak/>
        <w:t>Zanga de Ravinale, Amanda Mabel. Conexión entre lectura y escritura. Papers. San Justo. UNLaM. 2010.</w:t>
      </w:r>
    </w:p>
    <w:p w14:paraId="2CE0EB38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Correa, Cristina y Lewkowicz, Ignacio- Pedagogía del aburrido- Bs. As. Piados- 2005.</w:t>
      </w:r>
    </w:p>
    <w:p w14:paraId="4BAC8667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Sopeña, Germán- Los valores Culturales, claves del progreso- Diario La nación- Bs. As. 1999.</w:t>
      </w:r>
    </w:p>
    <w:p w14:paraId="34AD0D10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Cussó Porredón,Jordi- Derecho a no tener enemigos- </w:t>
      </w:r>
      <w:hyperlink r:id="rId9" w:history="1">
        <w:r>
          <w:rPr>
            <w:rStyle w:val="Hipervnculo"/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http://www.ua-ambit.org/derecho.htm</w:t>
        </w:r>
      </w:hyperlink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Fundación Carta de Paz. Madrid. Junio 2002.</w:t>
      </w:r>
    </w:p>
    <w:p w14:paraId="6DDAEB03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Fermoso, Paciano. Teoría de la Educación. Barcelona. CEAC: 1982.  </w:t>
      </w:r>
    </w:p>
    <w:p w14:paraId="0276C7E2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Puiggrós, Adriana. Sujetos, disciplina y currículum en lkos orígenes del sistema educativo argentino. Buenos Aires. Galerna. 1990.   </w:t>
      </w:r>
    </w:p>
    <w:p w14:paraId="21DECAE5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Eco, Humberto. Elm público perjudica la televisión. </w:t>
      </w:r>
      <w:r>
        <w:rPr>
          <w:rFonts w:ascii="Times New Roman" w:eastAsia="Times New Roman" w:hAnsi="Times New Roman" w:cs="Times New Roman"/>
          <w:sz w:val="24"/>
          <w:szCs w:val="20"/>
          <w:lang w:val="fr-FR" w:eastAsia="es-ES"/>
        </w:rPr>
        <w:t xml:space="preserve">En Le monde diplomatique. Buenos Aires.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Agosto 2001.</w:t>
      </w:r>
    </w:p>
    <w:p w14:paraId="7B1A89F5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Tedesco, Juan Carlos. Educar en la sociedad del conocimiento. Buenos Aires. Fondo de Cultura Económica. 2000.</w:t>
      </w:r>
    </w:p>
    <w:p w14:paraId="442B79E2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Nicoletti, Javier. Cuestiones Prácticas de los Derechos Humanos. San Justo. UNLaM. 2008.</w:t>
      </w:r>
    </w:p>
    <w:p w14:paraId="52EFB2EF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Cullen, Carlos. Entrañas éticas de la identidad docente. Buenos Aires. La Crujía. 2009.</w:t>
      </w:r>
    </w:p>
    <w:p w14:paraId="50B060E0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Ferreiro, Emilia. Leer y escribir en un mundo cambiante. Conferencia presentada en el 26° Congreso de la Unión Internacional de Editores. Bs.As. 1° al 3 de mayo de 2000.</w:t>
      </w:r>
    </w:p>
    <w:p w14:paraId="19815A5A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Klein, Irene. El taller del escritor universitario. Buenos Aires.  Prometeo. 2007.</w:t>
      </w:r>
    </w:p>
    <w:p w14:paraId="1273F488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Comunicarse: observación, resumen, definición, análisis y síntesis. Papers. San Justo. UNLaM. 2010</w:t>
      </w:r>
    </w:p>
    <w:p w14:paraId="0578C3FA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Jaim Etcheverry, Guillermo. Escrito a mano. Diario La Nación. Buenos Aires. 27 de setiembre de 2009.</w:t>
      </w:r>
    </w:p>
    <w:p w14:paraId="0502F4A3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Enciclopedia libre. Scripto continua. Codex. 2008.</w:t>
      </w:r>
    </w:p>
    <w:p w14:paraId="5D6FC823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245DC607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                                        </w:t>
      </w:r>
    </w:p>
    <w:p w14:paraId="3C82AFD1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VIII.- PRESUPUESTO DE TIEMPO         </w:t>
      </w:r>
    </w:p>
    <w:p w14:paraId="7C9FC462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183DCD2E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UNIDADES 1, 2 y 3: primer cuatrimestre.</w:t>
      </w:r>
    </w:p>
    <w:p w14:paraId="15F50EA4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UNIDADES 3, 4 y 5: segundo cuatrimetre.</w:t>
      </w:r>
    </w:p>
    <w:p w14:paraId="753F7481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                                                          </w:t>
      </w:r>
    </w:p>
    <w:p w14:paraId="1E656B48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IX.- EVALUACIÓN</w:t>
      </w:r>
    </w:p>
    <w:p w14:paraId="33D16AB8" w14:textId="77777777"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03F7EC37" w14:textId="77777777" w:rsidR="004A36C7" w:rsidRDefault="004A36C7" w:rsidP="004A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Continua. Individual y grupal. Dos evaluaciones parciales con trabajos prácticos.</w:t>
      </w:r>
    </w:p>
    <w:p w14:paraId="592DA583" w14:textId="77777777" w:rsidR="004A36C7" w:rsidRDefault="004A36C7" w:rsidP="004A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473380E2" w14:textId="77777777" w:rsidR="00D72668" w:rsidRPr="005A3C44" w:rsidRDefault="00D72668" w:rsidP="005A3C44">
      <w:pPr>
        <w:jc w:val="both"/>
        <w:rPr>
          <w:lang w:val="es-ES"/>
        </w:rPr>
      </w:pPr>
    </w:p>
    <w:sectPr w:rsidR="00D72668" w:rsidRPr="005A3C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44"/>
    <w:rsid w:val="004A36C7"/>
    <w:rsid w:val="005A3C44"/>
    <w:rsid w:val="00832FA8"/>
    <w:rsid w:val="00D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1B918A2"/>
  <w15:docId w15:val="{6B15D12B-9610-486D-AB4C-87C6011A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C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A3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link.com.ar/vap/declaracion.ht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ua-ambit.org/derecho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sempre_rsc@outlook.com</cp:lastModifiedBy>
  <cp:revision>3</cp:revision>
  <dcterms:created xsi:type="dcterms:W3CDTF">2021-09-30T03:12:00Z</dcterms:created>
  <dcterms:modified xsi:type="dcterms:W3CDTF">2022-06-02T14:43:00Z</dcterms:modified>
</cp:coreProperties>
</file>